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CF" w:rsidRPr="00C4550D" w:rsidRDefault="005914CF" w:rsidP="00C4550D">
      <w:pPr>
        <w:ind w:right="-270"/>
        <w:jc w:val="center"/>
        <w:rPr>
          <w:sz w:val="52"/>
          <w:szCs w:val="52"/>
        </w:rPr>
      </w:pPr>
      <w:r w:rsidRPr="00C4550D">
        <w:rPr>
          <w:sz w:val="52"/>
          <w:szCs w:val="52"/>
        </w:rPr>
        <w:t>Mapping The Fertile Crescent</w:t>
      </w:r>
      <w:r w:rsidR="00C4550D">
        <w:rPr>
          <w:sz w:val="52"/>
          <w:szCs w:val="52"/>
        </w:rPr>
        <w:t xml:space="preserve"> (</w:t>
      </w:r>
      <w:r w:rsidRPr="00C4550D">
        <w:rPr>
          <w:sz w:val="52"/>
          <w:szCs w:val="52"/>
        </w:rPr>
        <w:t>Mesopotamia</w:t>
      </w:r>
      <w:r w:rsidR="00C4550D">
        <w:rPr>
          <w:sz w:val="52"/>
          <w:szCs w:val="52"/>
        </w:rPr>
        <w:t>)</w:t>
      </w:r>
    </w:p>
    <w:p w:rsidR="005914CF" w:rsidRDefault="005914CF"/>
    <w:p w:rsidR="005914CF" w:rsidRDefault="005914CF"/>
    <w:p w:rsidR="009D3685" w:rsidRPr="00C4550D" w:rsidRDefault="005914CF">
      <w:pPr>
        <w:rPr>
          <w:b/>
          <w:sz w:val="32"/>
          <w:szCs w:val="32"/>
          <w:u w:val="single"/>
        </w:rPr>
      </w:pPr>
      <w:r w:rsidRPr="00C4550D">
        <w:rPr>
          <w:b/>
          <w:sz w:val="32"/>
          <w:szCs w:val="32"/>
          <w:u w:val="single"/>
        </w:rPr>
        <w:t>Land Areas</w:t>
      </w:r>
      <w:r w:rsidRPr="00C4550D">
        <w:rPr>
          <w:sz w:val="32"/>
          <w:szCs w:val="32"/>
        </w:rPr>
        <w:tab/>
      </w:r>
      <w:r w:rsidRPr="00C4550D">
        <w:rPr>
          <w:sz w:val="32"/>
          <w:szCs w:val="32"/>
        </w:rPr>
        <w:tab/>
      </w:r>
      <w:r w:rsidRPr="00C4550D">
        <w:rPr>
          <w:b/>
          <w:sz w:val="32"/>
          <w:szCs w:val="32"/>
          <w:u w:val="single"/>
        </w:rPr>
        <w:t>City States</w:t>
      </w:r>
      <w:r w:rsidR="009D3685" w:rsidRPr="00C4550D">
        <w:rPr>
          <w:sz w:val="32"/>
          <w:szCs w:val="32"/>
        </w:rPr>
        <w:tab/>
      </w:r>
      <w:r w:rsidR="009D3685" w:rsidRPr="00C4550D">
        <w:rPr>
          <w:b/>
          <w:sz w:val="32"/>
          <w:szCs w:val="32"/>
          <w:u w:val="single"/>
        </w:rPr>
        <w:t>Deserts</w:t>
      </w:r>
      <w:r w:rsidR="009D3685" w:rsidRPr="00C4550D">
        <w:rPr>
          <w:sz w:val="32"/>
          <w:szCs w:val="32"/>
        </w:rPr>
        <w:tab/>
      </w:r>
      <w:r w:rsidR="009D3685" w:rsidRPr="00C4550D">
        <w:rPr>
          <w:sz w:val="32"/>
          <w:szCs w:val="32"/>
        </w:rPr>
        <w:tab/>
      </w:r>
      <w:r w:rsidR="009D3685" w:rsidRPr="00C4550D">
        <w:rPr>
          <w:b/>
          <w:sz w:val="32"/>
          <w:szCs w:val="32"/>
          <w:u w:val="single"/>
        </w:rPr>
        <w:t>Seas</w:t>
      </w:r>
    </w:p>
    <w:p w:rsidR="005914CF" w:rsidRDefault="005914CF" w:rsidP="009D3685">
      <w:pPr>
        <w:spacing w:line="360" w:lineRule="auto"/>
      </w:pPr>
      <w:r>
        <w:t>Asia Minor</w:t>
      </w:r>
      <w:r>
        <w:tab/>
      </w:r>
      <w:r>
        <w:tab/>
      </w:r>
      <w:r>
        <w:tab/>
        <w:t>Assur</w:t>
      </w:r>
      <w:r w:rsidR="009D3685">
        <w:tab/>
      </w:r>
      <w:r w:rsidR="009D3685">
        <w:tab/>
      </w:r>
      <w:r w:rsidR="009D3685">
        <w:tab/>
        <w:t>Arabian Desert</w:t>
      </w:r>
      <w:r w:rsidR="009D3685">
        <w:tab/>
        <w:t>Black Sea</w:t>
      </w:r>
    </w:p>
    <w:p w:rsidR="005914CF" w:rsidRDefault="005914CF" w:rsidP="009D3685">
      <w:pPr>
        <w:spacing w:line="360" w:lineRule="auto"/>
      </w:pPr>
      <w:r>
        <w:t>Ak</w:t>
      </w:r>
      <w:r w:rsidR="009D3685">
        <w:t>k</w:t>
      </w:r>
      <w:r>
        <w:t>ad</w:t>
      </w:r>
      <w:r>
        <w:tab/>
      </w:r>
      <w:r>
        <w:tab/>
      </w:r>
      <w:r>
        <w:tab/>
      </w:r>
      <w:r>
        <w:tab/>
        <w:t>Babylon</w:t>
      </w:r>
      <w:r w:rsidR="009D3685">
        <w:tab/>
      </w:r>
      <w:r w:rsidR="009D3685">
        <w:tab/>
        <w:t>Sahara Desert</w:t>
      </w:r>
      <w:r w:rsidR="009D3685">
        <w:tab/>
      </w:r>
      <w:r w:rsidR="009D3685">
        <w:tab/>
        <w:t>Caspian Sea</w:t>
      </w:r>
    </w:p>
    <w:p w:rsidR="005914CF" w:rsidRDefault="005914CF" w:rsidP="009D3685">
      <w:pPr>
        <w:spacing w:line="360" w:lineRule="auto"/>
      </w:pPr>
      <w:r>
        <w:t>Assyria</w:t>
      </w:r>
      <w:r>
        <w:tab/>
      </w:r>
      <w:r>
        <w:tab/>
      </w:r>
      <w:r>
        <w:tab/>
      </w:r>
      <w:proofErr w:type="spellStart"/>
      <w:r>
        <w:rPr>
          <w:rFonts w:ascii="Cambria" w:hAnsi="Cambria"/>
        </w:rPr>
        <w:t>Ç</w:t>
      </w:r>
      <w:r>
        <w:t>atal</w:t>
      </w:r>
      <w:proofErr w:type="spellEnd"/>
      <w:r>
        <w:t xml:space="preserve"> </w:t>
      </w:r>
      <w:proofErr w:type="spellStart"/>
      <w:r>
        <w:t>H</w:t>
      </w:r>
      <w:r>
        <w:rPr>
          <w:rFonts w:ascii="Cambria" w:hAnsi="Cambria"/>
        </w:rPr>
        <w:t>ü</w:t>
      </w:r>
      <w:r>
        <w:t>y</w:t>
      </w:r>
      <w:r>
        <w:rPr>
          <w:rFonts w:ascii="Cambria" w:hAnsi="Cambria"/>
        </w:rPr>
        <w:t>ü</w:t>
      </w:r>
      <w:r>
        <w:t>k</w:t>
      </w:r>
      <w:proofErr w:type="spellEnd"/>
      <w:r w:rsidR="009D3685">
        <w:tab/>
      </w:r>
      <w:r w:rsidR="009D3685">
        <w:tab/>
        <w:t>Syrian Desert</w:t>
      </w:r>
      <w:r w:rsidR="009D3685">
        <w:tab/>
      </w:r>
      <w:r w:rsidR="009D3685">
        <w:tab/>
        <w:t>Dead Sea</w:t>
      </w:r>
    </w:p>
    <w:p w:rsidR="005914CF" w:rsidRDefault="005914CF" w:rsidP="00C4550D">
      <w:pPr>
        <w:spacing w:line="360" w:lineRule="auto"/>
        <w:ind w:right="-180"/>
      </w:pPr>
      <w:r>
        <w:t>Cyprus</w:t>
      </w:r>
      <w:r>
        <w:tab/>
      </w:r>
      <w:r>
        <w:tab/>
      </w:r>
      <w:r>
        <w:tab/>
        <w:t>Ebla</w:t>
      </w:r>
      <w:r w:rsidR="009D3685">
        <w:tab/>
      </w:r>
      <w:r w:rsidR="009D3685">
        <w:tab/>
      </w:r>
      <w:r w:rsidR="009D3685">
        <w:tab/>
      </w:r>
      <w:r w:rsidR="009D3685">
        <w:tab/>
      </w:r>
      <w:r w:rsidR="009D3685">
        <w:tab/>
      </w:r>
      <w:r w:rsidR="009D3685">
        <w:tab/>
        <w:t>Mediterranean Sea</w:t>
      </w:r>
    </w:p>
    <w:p w:rsidR="005914CF" w:rsidRDefault="005914CF" w:rsidP="009D3685">
      <w:pPr>
        <w:spacing w:line="360" w:lineRule="auto"/>
      </w:pPr>
      <w:r>
        <w:t>Iran</w:t>
      </w:r>
      <w:r>
        <w:tab/>
      </w:r>
      <w:r>
        <w:tab/>
      </w:r>
      <w:r>
        <w:tab/>
      </w:r>
      <w:r>
        <w:tab/>
      </w:r>
      <w:proofErr w:type="spellStart"/>
      <w:r>
        <w:t>Eridu</w:t>
      </w:r>
      <w:proofErr w:type="spellEnd"/>
      <w:r w:rsidR="009D3685">
        <w:tab/>
      </w:r>
      <w:r w:rsidR="009D3685">
        <w:tab/>
      </w:r>
      <w:r w:rsidR="009D3685">
        <w:tab/>
      </w:r>
      <w:r w:rsidR="009D3685">
        <w:tab/>
      </w:r>
      <w:r w:rsidR="009D3685">
        <w:tab/>
      </w:r>
      <w:r w:rsidR="009D3685">
        <w:tab/>
        <w:t>Red Sea</w:t>
      </w:r>
    </w:p>
    <w:p w:rsidR="005914CF" w:rsidRDefault="005914CF" w:rsidP="009D3685">
      <w:pPr>
        <w:spacing w:line="360" w:lineRule="auto"/>
      </w:pPr>
      <w:r>
        <w:t>Lower Egypt</w:t>
      </w:r>
      <w:r>
        <w:tab/>
      </w:r>
      <w:r>
        <w:tab/>
      </w:r>
      <w:r>
        <w:tab/>
        <w:t>Jeric</w:t>
      </w:r>
      <w:r w:rsidR="00156534">
        <w:t>h</w:t>
      </w:r>
      <w:r>
        <w:t>o</w:t>
      </w:r>
      <w:r w:rsidR="009D3685">
        <w:tab/>
      </w:r>
      <w:r w:rsidR="009D3685">
        <w:tab/>
      </w:r>
      <w:r w:rsidR="009D3685" w:rsidRPr="00C4550D">
        <w:rPr>
          <w:b/>
          <w:sz w:val="32"/>
          <w:szCs w:val="32"/>
          <w:u w:val="single"/>
        </w:rPr>
        <w:t>Mountains</w:t>
      </w:r>
      <w:r w:rsidR="009D3685" w:rsidRPr="00C4550D">
        <w:rPr>
          <w:sz w:val="32"/>
          <w:szCs w:val="32"/>
        </w:rPr>
        <w:tab/>
      </w:r>
      <w:r w:rsidR="00D34531" w:rsidRPr="00C4550D">
        <w:rPr>
          <w:b/>
          <w:sz w:val="32"/>
          <w:szCs w:val="32"/>
          <w:u w:val="single"/>
        </w:rPr>
        <w:t>Gulf</w:t>
      </w:r>
      <w:r w:rsidR="009D3685">
        <w:t xml:space="preserve"> </w:t>
      </w:r>
    </w:p>
    <w:p w:rsidR="005914CF" w:rsidRDefault="005914CF" w:rsidP="009D3685">
      <w:pPr>
        <w:spacing w:line="360" w:lineRule="auto"/>
      </w:pPr>
      <w:r>
        <w:t>Palestine</w:t>
      </w:r>
      <w:r>
        <w:tab/>
      </w:r>
      <w:r>
        <w:tab/>
      </w:r>
      <w:r>
        <w:tab/>
        <w:t>Jerusalem</w:t>
      </w:r>
      <w:r w:rsidR="009D3685">
        <w:tab/>
      </w:r>
      <w:r w:rsidR="009D3685">
        <w:tab/>
        <w:t>Caucasus Mts.</w:t>
      </w:r>
      <w:r w:rsidR="00D34531">
        <w:tab/>
      </w:r>
      <w:r w:rsidR="00D34531">
        <w:tab/>
        <w:t>Persian Gulf</w:t>
      </w:r>
    </w:p>
    <w:p w:rsidR="005914CF" w:rsidRDefault="005914CF" w:rsidP="009D3685">
      <w:pPr>
        <w:spacing w:line="360" w:lineRule="auto"/>
      </w:pPr>
      <w:r>
        <w:t>Phoenicia</w:t>
      </w:r>
      <w:r>
        <w:tab/>
      </w:r>
      <w:r>
        <w:tab/>
      </w:r>
      <w:r>
        <w:tab/>
        <w:t>Lagash</w:t>
      </w:r>
      <w:r w:rsidR="009D3685">
        <w:tab/>
      </w:r>
      <w:r w:rsidR="009D3685">
        <w:tab/>
      </w:r>
      <w:r w:rsidR="009D3685">
        <w:tab/>
        <w:t>Taurus Mts.</w:t>
      </w:r>
      <w:r w:rsidR="00D34531">
        <w:tab/>
      </w:r>
      <w:r w:rsidR="00D34531">
        <w:tab/>
      </w:r>
      <w:r w:rsidR="00D34531" w:rsidRPr="00C4550D">
        <w:rPr>
          <w:b/>
          <w:sz w:val="32"/>
          <w:szCs w:val="32"/>
          <w:u w:val="single"/>
        </w:rPr>
        <w:t>Rivers</w:t>
      </w:r>
    </w:p>
    <w:p w:rsidR="005914CF" w:rsidRDefault="005914CF" w:rsidP="009D3685">
      <w:pPr>
        <w:spacing w:line="360" w:lineRule="auto"/>
      </w:pPr>
      <w:r>
        <w:t>Sinai</w:t>
      </w:r>
      <w:r>
        <w:tab/>
      </w:r>
      <w:r>
        <w:tab/>
      </w:r>
      <w:r>
        <w:tab/>
      </w:r>
      <w:r>
        <w:tab/>
        <w:t>Nineveh</w:t>
      </w:r>
      <w:r w:rsidR="009D3685">
        <w:tab/>
      </w:r>
      <w:r w:rsidR="009D3685">
        <w:tab/>
        <w:t>Zagros Mts.</w:t>
      </w:r>
      <w:r w:rsidR="00D34531">
        <w:tab/>
      </w:r>
      <w:r w:rsidR="00D34531">
        <w:tab/>
        <w:t>Euphrates River</w:t>
      </w:r>
    </w:p>
    <w:p w:rsidR="005914CF" w:rsidRDefault="005914CF" w:rsidP="009D3685">
      <w:pPr>
        <w:spacing w:line="360" w:lineRule="auto"/>
      </w:pPr>
      <w:r>
        <w:t>Sumer</w:t>
      </w:r>
      <w:r>
        <w:tab/>
      </w:r>
      <w:r>
        <w:tab/>
      </w:r>
      <w:r>
        <w:tab/>
      </w:r>
      <w:r w:rsidR="00C94EAF">
        <w:tab/>
      </w:r>
      <w:proofErr w:type="spellStart"/>
      <w:r>
        <w:t>Umma</w:t>
      </w:r>
      <w:proofErr w:type="spellEnd"/>
      <w:r w:rsidR="00D34531">
        <w:tab/>
      </w:r>
      <w:r w:rsidR="00D34531">
        <w:tab/>
      </w:r>
      <w:r w:rsidR="00D34531">
        <w:tab/>
      </w:r>
      <w:r w:rsidR="00D34531">
        <w:tab/>
      </w:r>
      <w:r w:rsidR="00D34531">
        <w:tab/>
      </w:r>
      <w:r w:rsidR="00D34531">
        <w:tab/>
        <w:t>Jordan River</w:t>
      </w:r>
    </w:p>
    <w:p w:rsidR="005914CF" w:rsidRDefault="005914CF" w:rsidP="009D3685">
      <w:pPr>
        <w:spacing w:line="360" w:lineRule="auto"/>
      </w:pPr>
      <w:r>
        <w:tab/>
      </w:r>
      <w:r>
        <w:tab/>
      </w:r>
      <w:r>
        <w:tab/>
      </w:r>
      <w:r>
        <w:tab/>
        <w:t>Ur</w:t>
      </w:r>
      <w:r w:rsidR="00D34531">
        <w:tab/>
      </w:r>
      <w:r w:rsidR="00D34531">
        <w:tab/>
      </w:r>
      <w:r w:rsidR="00D34531">
        <w:tab/>
      </w:r>
      <w:r w:rsidR="00D34531">
        <w:tab/>
      </w:r>
      <w:r w:rsidR="00D34531">
        <w:tab/>
      </w:r>
      <w:r w:rsidR="00D34531">
        <w:tab/>
        <w:t>Nile River</w:t>
      </w:r>
    </w:p>
    <w:p w:rsidR="005914CF" w:rsidRDefault="005914CF" w:rsidP="009D3685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Uruk</w:t>
      </w:r>
      <w:proofErr w:type="spellEnd"/>
      <w:r w:rsidR="00E510CA">
        <w:tab/>
      </w:r>
      <w:r w:rsidR="00E510CA">
        <w:tab/>
      </w:r>
      <w:r w:rsidR="00E510CA">
        <w:tab/>
      </w:r>
      <w:r w:rsidR="00E510CA">
        <w:tab/>
      </w:r>
      <w:r w:rsidR="00E510CA">
        <w:tab/>
      </w:r>
      <w:r w:rsidR="00E510CA">
        <w:tab/>
        <w:t>Tigris River</w:t>
      </w:r>
      <w:bookmarkStart w:id="0" w:name="_GoBack"/>
      <w:bookmarkEnd w:id="0"/>
    </w:p>
    <w:p w:rsidR="005914CF" w:rsidRDefault="005914CF" w:rsidP="009D3685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Tyre</w:t>
      </w:r>
      <w:proofErr w:type="spellEnd"/>
    </w:p>
    <w:p w:rsidR="005914CF" w:rsidRDefault="005914CF" w:rsidP="009D3685">
      <w:pPr>
        <w:spacing w:line="360" w:lineRule="auto"/>
      </w:pPr>
    </w:p>
    <w:p w:rsidR="005914CF" w:rsidRDefault="005914CF"/>
    <w:sectPr w:rsidR="005914CF" w:rsidSect="009D3685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4CF"/>
    <w:rsid w:val="00156534"/>
    <w:rsid w:val="005914CF"/>
    <w:rsid w:val="009D3685"/>
    <w:rsid w:val="00C4550D"/>
    <w:rsid w:val="00C94EAF"/>
    <w:rsid w:val="00D34531"/>
    <w:rsid w:val="00E5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2B54"/>
  <w15:docId w15:val="{106ADC5E-C2E0-244A-A334-58C5B4E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474</Characters>
  <Application>Microsoft Office Word</Application>
  <DocSecurity>0</DocSecurity>
  <Lines>3</Lines>
  <Paragraphs>1</Paragraphs>
  <ScaleCrop>false</ScaleCrop>
  <Company>Mir Pace International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Eileen Weisslinger</cp:lastModifiedBy>
  <cp:revision>5</cp:revision>
  <cp:lastPrinted>2018-11-13T13:52:00Z</cp:lastPrinted>
  <dcterms:created xsi:type="dcterms:W3CDTF">2018-11-08T01:42:00Z</dcterms:created>
  <dcterms:modified xsi:type="dcterms:W3CDTF">2018-11-13T13:52:00Z</dcterms:modified>
</cp:coreProperties>
</file>